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9E4ED0" w:rsidRPr="00343294" w14:paraId="66B7CB1A" w14:textId="77777777" w:rsidTr="00E42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76B983" w14:textId="77777777" w:rsidR="009E4ED0" w:rsidRPr="00343294" w:rsidRDefault="009E4ED0" w:rsidP="00E42E63">
            <w:pPr>
              <w:jc w:val="center"/>
              <w:rPr>
                <w:rFonts w:ascii="Lato" w:hAnsi="Lato"/>
                <w:szCs w:val="24"/>
              </w:rPr>
            </w:pPr>
            <w:r w:rsidRPr="00343294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2457895" wp14:editId="2E2FC8AB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3294">
              <w:rPr>
                <w:rFonts w:ascii="Lato" w:hAnsi="Lato"/>
                <w:szCs w:val="24"/>
              </w:rPr>
              <w:t>Departament Systemów Celnych</w:t>
            </w:r>
          </w:p>
        </w:tc>
      </w:tr>
    </w:tbl>
    <w:p w14:paraId="33F78FAB" w14:textId="223AD2F8" w:rsidR="009E4ED0" w:rsidRPr="00343294" w:rsidRDefault="009E4ED0" w:rsidP="009E4ED0">
      <w:pPr>
        <w:tabs>
          <w:tab w:val="center" w:pos="4535"/>
        </w:tabs>
        <w:spacing w:line="360" w:lineRule="auto"/>
        <w:ind w:right="-2"/>
        <w:jc w:val="right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Warszawa, dnia </w:t>
      </w:r>
      <w:r w:rsidR="007E049D">
        <w:rPr>
          <w:rFonts w:ascii="Lato" w:hAnsi="Lato"/>
          <w:szCs w:val="24"/>
        </w:rPr>
        <w:t>19</w:t>
      </w:r>
      <w:r w:rsidR="000303DE">
        <w:rPr>
          <w:rFonts w:ascii="Lato" w:hAnsi="Lato"/>
          <w:szCs w:val="24"/>
        </w:rPr>
        <w:t xml:space="preserve"> września</w:t>
      </w:r>
      <w:r>
        <w:rPr>
          <w:rFonts w:ascii="Lato" w:hAnsi="Lato"/>
          <w:szCs w:val="24"/>
        </w:rPr>
        <w:t xml:space="preserve"> 2024 roku</w:t>
      </w:r>
    </w:p>
    <w:p w14:paraId="3B4F6A30" w14:textId="77777777" w:rsidR="009E4ED0" w:rsidRPr="00343294" w:rsidRDefault="009E4ED0" w:rsidP="009E4ED0">
      <w:pPr>
        <w:tabs>
          <w:tab w:val="center" w:pos="4535"/>
        </w:tabs>
        <w:spacing w:line="360" w:lineRule="auto"/>
        <w:ind w:right="-2"/>
        <w:rPr>
          <w:rFonts w:ascii="Lato" w:hAnsi="Lato"/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35"/>
        <w:gridCol w:w="2828"/>
        <w:gridCol w:w="2604"/>
      </w:tblGrid>
      <w:tr w:rsidR="009E4ED0" w:rsidRPr="00343294" w14:paraId="6506A49D" w14:textId="77777777" w:rsidTr="00E42E63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A98FD2" w14:textId="77777777" w:rsidR="009E4ED0" w:rsidRPr="00343294" w:rsidRDefault="009E4ED0" w:rsidP="00E42E63">
            <w:pPr>
              <w:rPr>
                <w:rFonts w:ascii="Lato" w:hAnsi="Lato"/>
                <w:b/>
                <w:szCs w:val="24"/>
              </w:rPr>
            </w:pPr>
            <w:r w:rsidRPr="00343294">
              <w:rPr>
                <w:rFonts w:ascii="Lato" w:hAnsi="Lato"/>
                <w:b/>
                <w:szCs w:val="24"/>
              </w:rPr>
              <w:t xml:space="preserve">Sprawa: </w:t>
            </w:r>
          </w:p>
          <w:p w14:paraId="33FF6A12" w14:textId="39751E07" w:rsidR="009E4ED0" w:rsidRPr="00343294" w:rsidRDefault="009E4ED0" w:rsidP="00E42E63">
            <w:pPr>
              <w:rPr>
                <w:rFonts w:ascii="Lato" w:hAnsi="Lato"/>
                <w:bCs/>
                <w:szCs w:val="24"/>
              </w:rPr>
            </w:pPr>
            <w:bookmarkStart w:id="0" w:name="_Hlk167875407"/>
            <w:r w:rsidRPr="00343294">
              <w:rPr>
                <w:rFonts w:ascii="Lato" w:hAnsi="Lato"/>
                <w:bCs/>
                <w:szCs w:val="24"/>
              </w:rPr>
              <w:t>Utrzymanie</w:t>
            </w:r>
            <w:r w:rsidR="00805168">
              <w:rPr>
                <w:rFonts w:ascii="Lato" w:hAnsi="Lato"/>
                <w:bCs/>
                <w:szCs w:val="24"/>
              </w:rPr>
              <w:t xml:space="preserve"> i </w:t>
            </w:r>
            <w:r w:rsidR="00805168" w:rsidRPr="00343294">
              <w:rPr>
                <w:rFonts w:ascii="Lato" w:hAnsi="Lato"/>
                <w:bCs/>
                <w:szCs w:val="24"/>
              </w:rPr>
              <w:t>Rozwój</w:t>
            </w:r>
            <w:r w:rsidRPr="00343294">
              <w:rPr>
                <w:rFonts w:ascii="Lato" w:hAnsi="Lato"/>
                <w:bCs/>
                <w:szCs w:val="24"/>
              </w:rPr>
              <w:t xml:space="preserve"> Systemu </w:t>
            </w:r>
            <w:r w:rsidR="0015107F">
              <w:rPr>
                <w:rFonts w:ascii="Lato" w:hAnsi="Lato"/>
                <w:bCs/>
                <w:szCs w:val="24"/>
              </w:rPr>
              <w:t>SISC</w:t>
            </w:r>
          </w:p>
          <w:bookmarkEnd w:id="0"/>
          <w:p w14:paraId="6894F4E6" w14:textId="77777777" w:rsidR="009E4ED0" w:rsidRPr="00343294" w:rsidRDefault="009E4ED0" w:rsidP="00E42E63">
            <w:pPr>
              <w:rPr>
                <w:rFonts w:ascii="Lato" w:hAnsi="Lato"/>
                <w:b/>
                <w:szCs w:val="24"/>
              </w:rPr>
            </w:pPr>
          </w:p>
          <w:p w14:paraId="35841CE2" w14:textId="77777777" w:rsidR="009E4ED0" w:rsidRPr="00343294" w:rsidRDefault="009E4ED0" w:rsidP="00E42E63">
            <w:pPr>
              <w:rPr>
                <w:rFonts w:ascii="Lato" w:hAnsi="Lato"/>
              </w:rPr>
            </w:pPr>
            <w:r w:rsidRPr="00343294">
              <w:rPr>
                <w:rFonts w:ascii="Lato" w:hAnsi="Lato"/>
                <w:b/>
                <w:szCs w:val="24"/>
              </w:rPr>
              <w:t>Kontakt:</w:t>
            </w:r>
            <w:r w:rsidRPr="00343294">
              <w:rPr>
                <w:rFonts w:ascii="Lato" w:hAnsi="Lato"/>
              </w:rPr>
              <w:t xml:space="preserve"> </w:t>
            </w:r>
          </w:p>
          <w:p w14:paraId="2854D136" w14:textId="77777777" w:rsidR="009E4ED0" w:rsidRPr="00343294" w:rsidRDefault="009E4ED0" w:rsidP="00E42E63">
            <w:pPr>
              <w:rPr>
                <w:rFonts w:ascii="Lato" w:hAnsi="Lato"/>
                <w:szCs w:val="24"/>
              </w:rPr>
            </w:pPr>
            <w:r w:rsidRPr="00E75886">
              <w:rPr>
                <w:rFonts w:ascii="Lato" w:hAnsi="Lato"/>
                <w:bCs/>
                <w:szCs w:val="24"/>
              </w:rPr>
              <w:t>Krzysztof Wolanowski, krzysztof.wolanowski@mf.gov.pl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EAC68E" w14:textId="77777777" w:rsidR="009E4ED0" w:rsidRPr="00343294" w:rsidRDefault="009E4ED0" w:rsidP="00E42E63">
            <w:pPr>
              <w:tabs>
                <w:tab w:val="left" w:pos="1418"/>
              </w:tabs>
              <w:jc w:val="both"/>
              <w:rPr>
                <w:rFonts w:ascii="Lato" w:eastAsiaTheme="minorHAnsi" w:hAnsi="Lato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D0096E" w14:textId="77777777" w:rsidR="009E4ED0" w:rsidRPr="00343294" w:rsidRDefault="009E4ED0" w:rsidP="00E42E63">
            <w:pPr>
              <w:rPr>
                <w:rFonts w:ascii="Lato" w:hAnsi="Lato"/>
                <w:szCs w:val="24"/>
              </w:rPr>
            </w:pPr>
          </w:p>
        </w:tc>
      </w:tr>
    </w:tbl>
    <w:p w14:paraId="4AE60B34" w14:textId="77777777" w:rsidR="009E4ED0" w:rsidRPr="00343294" w:rsidRDefault="009E4ED0" w:rsidP="009E4ED0">
      <w:pPr>
        <w:spacing w:line="360" w:lineRule="auto"/>
        <w:ind w:right="-2"/>
        <w:rPr>
          <w:rFonts w:ascii="Lato" w:hAnsi="Lato"/>
          <w:b/>
          <w:szCs w:val="24"/>
        </w:rPr>
      </w:pPr>
    </w:p>
    <w:p w14:paraId="7648A081" w14:textId="77777777" w:rsidR="009E4ED0" w:rsidRPr="00343294" w:rsidRDefault="009E4ED0" w:rsidP="009E4ED0">
      <w:pPr>
        <w:spacing w:line="276" w:lineRule="auto"/>
        <w:ind w:right="-2"/>
        <w:jc w:val="center"/>
        <w:rPr>
          <w:rFonts w:ascii="Lato" w:hAnsi="Lato"/>
          <w:b/>
          <w:szCs w:val="24"/>
        </w:rPr>
      </w:pPr>
    </w:p>
    <w:p w14:paraId="5B42742A" w14:textId="7652A76B" w:rsidR="009E4ED0" w:rsidRPr="00343294" w:rsidRDefault="00B723BD" w:rsidP="009E4ED0">
      <w:pPr>
        <w:spacing w:line="276" w:lineRule="auto"/>
        <w:ind w:right="-2"/>
        <w:jc w:val="center"/>
        <w:rPr>
          <w:rFonts w:ascii="Lato" w:hAnsi="Lato"/>
          <w:b/>
          <w:bCs/>
          <w:szCs w:val="24"/>
        </w:rPr>
      </w:pPr>
      <w:r>
        <w:rPr>
          <w:rFonts w:ascii="Lato" w:hAnsi="Lato"/>
          <w:b/>
          <w:szCs w:val="24"/>
        </w:rPr>
        <w:t>Z</w:t>
      </w:r>
      <w:r w:rsidR="009E4ED0" w:rsidRPr="00343294">
        <w:rPr>
          <w:rFonts w:ascii="Lato" w:hAnsi="Lato"/>
          <w:b/>
          <w:szCs w:val="24"/>
        </w:rPr>
        <w:t>aproszeni</w:t>
      </w:r>
      <w:r w:rsidR="001B517B">
        <w:rPr>
          <w:rFonts w:ascii="Lato" w:hAnsi="Lato"/>
          <w:b/>
          <w:szCs w:val="24"/>
        </w:rPr>
        <w:t>a</w:t>
      </w:r>
      <w:r w:rsidR="009E4ED0" w:rsidRPr="00343294">
        <w:rPr>
          <w:rFonts w:ascii="Lato" w:hAnsi="Lato"/>
          <w:b/>
          <w:szCs w:val="24"/>
        </w:rPr>
        <w:t xml:space="preserve"> do złożenia wyceny w celu oszacowania orientacyjnej wartości zamówienia</w:t>
      </w:r>
    </w:p>
    <w:p w14:paraId="1F6F607A" w14:textId="77777777" w:rsidR="009E4ED0" w:rsidRPr="00343294" w:rsidRDefault="009E4ED0" w:rsidP="009E4ED0">
      <w:pPr>
        <w:spacing w:line="360" w:lineRule="auto"/>
        <w:ind w:right="-2"/>
        <w:jc w:val="both"/>
        <w:rPr>
          <w:rFonts w:ascii="Lato" w:hAnsi="Lato"/>
          <w:szCs w:val="24"/>
        </w:rPr>
      </w:pPr>
    </w:p>
    <w:p w14:paraId="23FE16BF" w14:textId="77777777" w:rsidR="00805168" w:rsidRDefault="009E4ED0" w:rsidP="009E4ED0">
      <w:pPr>
        <w:spacing w:line="276" w:lineRule="auto"/>
        <w:jc w:val="both"/>
        <w:rPr>
          <w:rFonts w:ascii="Lato" w:hAnsi="Lato"/>
          <w:szCs w:val="24"/>
        </w:rPr>
      </w:pPr>
      <w:bookmarkStart w:id="1" w:name="_Hlk490639865"/>
      <w:r w:rsidRPr="00343294">
        <w:rPr>
          <w:rFonts w:ascii="Lato" w:hAnsi="Lato"/>
          <w:szCs w:val="24"/>
        </w:rPr>
        <w:t>Centrum Informatyki Resortu Finansów zaprasza Wykonawców do złożenia wyceny w celu oszacowania orientacyjnej wartości zamówienia na:</w:t>
      </w:r>
      <w:r w:rsidRPr="00343294" w:rsidDel="00676651">
        <w:rPr>
          <w:rFonts w:ascii="Lato" w:hAnsi="Lato"/>
          <w:szCs w:val="24"/>
        </w:rPr>
        <w:t xml:space="preserve"> </w:t>
      </w:r>
      <w:bookmarkStart w:id="2" w:name="_Hlk66875505"/>
    </w:p>
    <w:p w14:paraId="0ED4ED68" w14:textId="59DA3A5E" w:rsidR="009E4ED0" w:rsidRPr="00805168" w:rsidRDefault="009E4ED0" w:rsidP="009E4ED0">
      <w:pPr>
        <w:spacing w:line="276" w:lineRule="auto"/>
        <w:jc w:val="both"/>
        <w:rPr>
          <w:rFonts w:ascii="Lato" w:hAnsi="Lato"/>
          <w:b/>
          <w:szCs w:val="24"/>
        </w:rPr>
      </w:pPr>
      <w:r w:rsidRPr="00805168">
        <w:rPr>
          <w:rFonts w:ascii="Lato" w:hAnsi="Lato"/>
          <w:b/>
          <w:szCs w:val="24"/>
        </w:rPr>
        <w:t>„</w:t>
      </w:r>
      <w:r w:rsidR="00805168" w:rsidRPr="00805168">
        <w:rPr>
          <w:rFonts w:ascii="Lato" w:eastAsia="Lato" w:hAnsi="Lato" w:cs="Lato"/>
          <w:b/>
          <w:bCs/>
          <w:szCs w:val="24"/>
        </w:rPr>
        <w:t>Świadczenie usług utrzymania i rozwoju dla wyspecyfikowanych komponentów Systemu Informacyjnego Skarbowo-Celnego (SISC), obsługujących procesy biznesowe w obszarach: IMPORT, EKSPORT, TRANZYT, STATYSTYKA OBROTÓW TOWAROWYCH i DANE REFERENCYJNE</w:t>
      </w:r>
      <w:r w:rsidRPr="00805168">
        <w:rPr>
          <w:rFonts w:ascii="Lato" w:hAnsi="Lato"/>
          <w:b/>
          <w:szCs w:val="24"/>
        </w:rPr>
        <w:t>”</w:t>
      </w:r>
      <w:bookmarkEnd w:id="1"/>
      <w:bookmarkEnd w:id="2"/>
      <w:r w:rsidRPr="00805168">
        <w:rPr>
          <w:rFonts w:ascii="Lato" w:hAnsi="Lato"/>
          <w:szCs w:val="24"/>
        </w:rPr>
        <w:t>.</w:t>
      </w:r>
    </w:p>
    <w:p w14:paraId="19A47464" w14:textId="77777777" w:rsidR="009E4ED0" w:rsidRPr="00343294" w:rsidRDefault="009E4ED0" w:rsidP="009E4ED0">
      <w:pPr>
        <w:spacing w:line="276" w:lineRule="auto"/>
        <w:ind w:right="142"/>
        <w:jc w:val="both"/>
        <w:rPr>
          <w:rFonts w:ascii="Lato" w:hAnsi="Lato"/>
          <w:b/>
          <w:szCs w:val="24"/>
        </w:rPr>
      </w:pPr>
    </w:p>
    <w:p w14:paraId="5511F05A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t>Opis przedmiotu zamówienia, zakres i warunki świadczenia:</w:t>
      </w:r>
    </w:p>
    <w:p w14:paraId="2C3E863C" w14:textId="4AB34367" w:rsidR="009E4ED0" w:rsidRPr="00343294" w:rsidRDefault="009E4ED0" w:rsidP="009E4ED0">
      <w:pPr>
        <w:pStyle w:val="Akapitzlist"/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Przedmiotem zamówienia jest </w:t>
      </w:r>
      <w:r w:rsidRPr="00DC57D8">
        <w:rPr>
          <w:rFonts w:ascii="Lato" w:hAnsi="Lato"/>
          <w:szCs w:val="24"/>
        </w:rPr>
        <w:t xml:space="preserve">Rozwój i utrzymanie Systemu </w:t>
      </w:r>
      <w:r w:rsidR="0015107F">
        <w:rPr>
          <w:rFonts w:ascii="Lato" w:hAnsi="Lato"/>
          <w:szCs w:val="24"/>
        </w:rPr>
        <w:t>SISC</w:t>
      </w:r>
      <w:r>
        <w:rPr>
          <w:rFonts w:ascii="Lato" w:hAnsi="Lato"/>
          <w:szCs w:val="24"/>
        </w:rPr>
        <w:t>:</w:t>
      </w:r>
    </w:p>
    <w:p w14:paraId="75B087F5" w14:textId="77777777" w:rsidR="009E4ED0" w:rsidRPr="00A7741A" w:rsidRDefault="009E4ED0" w:rsidP="009E4ED0">
      <w:pPr>
        <w:pStyle w:val="Akapitzlist"/>
        <w:spacing w:line="276" w:lineRule="auto"/>
        <w:ind w:left="360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Opis, zakres i warunki świadczenia:</w:t>
      </w:r>
    </w:p>
    <w:p w14:paraId="105CABE1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utrzymania m.in.:</w:t>
      </w:r>
    </w:p>
    <w:p w14:paraId="4E3AA38A" w14:textId="01DE1293" w:rsidR="009E4ED0" w:rsidRPr="00E75886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E75886">
        <w:rPr>
          <w:rFonts w:ascii="Lato" w:hAnsi="Lato"/>
          <w:szCs w:val="24"/>
        </w:rPr>
        <w:t xml:space="preserve">będzie świadczona dla wszystkich środowisk Systemu </w:t>
      </w:r>
      <w:r w:rsidR="0015107F" w:rsidRPr="00E75886">
        <w:rPr>
          <w:rFonts w:ascii="Lato" w:hAnsi="Lato"/>
          <w:szCs w:val="24"/>
        </w:rPr>
        <w:t>SISC</w:t>
      </w:r>
      <w:r w:rsidRPr="00E75886">
        <w:rPr>
          <w:rFonts w:ascii="Lato" w:hAnsi="Lato"/>
          <w:szCs w:val="24"/>
        </w:rPr>
        <w:t>. Dla środowisk produkcyjn</w:t>
      </w:r>
      <w:r w:rsidR="009B5024">
        <w:rPr>
          <w:rFonts w:ascii="Lato" w:hAnsi="Lato"/>
          <w:szCs w:val="24"/>
        </w:rPr>
        <w:t>ych</w:t>
      </w:r>
      <w:r w:rsidRPr="00E75886">
        <w:rPr>
          <w:rFonts w:ascii="Lato" w:hAnsi="Lato"/>
          <w:szCs w:val="24"/>
        </w:rPr>
        <w:t xml:space="preserve"> świadczona będzie przez 24h/7 dni w tygodniu, </w:t>
      </w:r>
      <w:r w:rsidR="00805168" w:rsidRPr="00E75886">
        <w:rPr>
          <w:rFonts w:ascii="Lato" w:hAnsi="Lato"/>
          <w:szCs w:val="24"/>
        </w:rPr>
        <w:t>365 dni w roku</w:t>
      </w:r>
      <w:r w:rsidR="003A5FC1" w:rsidRPr="00E75886">
        <w:rPr>
          <w:rFonts w:ascii="Lato" w:hAnsi="Lato"/>
          <w:szCs w:val="24"/>
        </w:rPr>
        <w:t xml:space="preserve">, </w:t>
      </w:r>
      <w:r w:rsidRPr="00E75886">
        <w:rPr>
          <w:rFonts w:ascii="Lato" w:hAnsi="Lato"/>
          <w:szCs w:val="24"/>
        </w:rPr>
        <w:t>dla środowisk testowych świadczona będzie w Dni robocze, w wymiarze 8 godz. dziennie w godzinach pracy Zamawiającego od 8:00 do 16:00.</w:t>
      </w:r>
    </w:p>
    <w:p w14:paraId="3AA0C5F1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rozpocznie się </w:t>
      </w:r>
      <w:r w:rsidRPr="00E75886">
        <w:rPr>
          <w:rFonts w:ascii="Lato" w:hAnsi="Lato"/>
          <w:szCs w:val="24"/>
        </w:rPr>
        <w:t>od dnia Przejęcia Systemu i będzie trwać przez okres 48</w:t>
      </w:r>
      <w:r w:rsidRPr="00A7741A">
        <w:rPr>
          <w:rFonts w:ascii="Lato" w:hAnsi="Lato"/>
          <w:szCs w:val="24"/>
        </w:rPr>
        <w:t xml:space="preserve"> miesięcy w zakresie zamówienia podstawowego,</w:t>
      </w:r>
    </w:p>
    <w:p w14:paraId="44D67C1A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obejmuje, świadczone w ramach usługi Service Desk:</w:t>
      </w:r>
    </w:p>
    <w:p w14:paraId="7363CB35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usuwanie błędów w oprogramowaniu,</w:t>
      </w:r>
    </w:p>
    <w:p w14:paraId="5677A152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konsultacje dotyczące oprogramowania,</w:t>
      </w:r>
    </w:p>
    <w:p w14:paraId="4674A460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konserwację Systemu,</w:t>
      </w:r>
    </w:p>
    <w:p w14:paraId="03D2CBB3" w14:textId="2CB2B576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będzie polegać m.in. na zapewnieniu prawidłowego funkcjonowania wszystkich środowisk systemów </w:t>
      </w:r>
      <w:r w:rsidR="0015107F">
        <w:rPr>
          <w:rFonts w:ascii="Lato" w:hAnsi="Lato"/>
          <w:szCs w:val="24"/>
        </w:rPr>
        <w:t>SISC</w:t>
      </w:r>
      <w:r w:rsidRPr="00A7741A">
        <w:rPr>
          <w:rFonts w:ascii="Lato" w:hAnsi="Lato"/>
          <w:szCs w:val="24"/>
        </w:rPr>
        <w:t xml:space="preserve"> na Infrastrukturze technicznej składającej się z Platformy Programowej oraz z Platformy Sprzętowo-Programowej, udostępnionej przez Zamawiającego,</w:t>
      </w:r>
    </w:p>
    <w:p w14:paraId="48DD36D1" w14:textId="0C2D66CC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lastRenderedPageBreak/>
        <w:t xml:space="preserve">będzie polegać na dostarczaniu lub aktualizacji dokumentacji Systemu </w:t>
      </w:r>
      <w:r w:rsidR="0015107F">
        <w:rPr>
          <w:rFonts w:ascii="Lato" w:hAnsi="Lato"/>
          <w:szCs w:val="24"/>
        </w:rPr>
        <w:t>SISC</w:t>
      </w:r>
      <w:r w:rsidRPr="00A7741A">
        <w:rPr>
          <w:rFonts w:ascii="Lato" w:hAnsi="Lato"/>
          <w:szCs w:val="24"/>
        </w:rPr>
        <w:t xml:space="preserve"> – projektowej, użytkowej i technicznej w ramach działań w obszarze utrzymania.  </w:t>
      </w:r>
    </w:p>
    <w:p w14:paraId="698CD0E1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rozwoju zdefiniowanego - zlecone do wykonania w ramach umowy Zadania, polegające m.in. na:</w:t>
      </w:r>
    </w:p>
    <w:p w14:paraId="5A364996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zaprojektowaniu, budowie, testowaniu, wdrażaniu nowych funkcjonalności oraz modernizacji istniejących funkcjonalności Systemu,</w:t>
      </w:r>
    </w:p>
    <w:p w14:paraId="6FB1F760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aktualizacji lub wytwarzaniu Dokumentacji Systemu dotycząc</w:t>
      </w:r>
      <w:r>
        <w:rPr>
          <w:rFonts w:ascii="Lato" w:hAnsi="Lato"/>
          <w:szCs w:val="24"/>
        </w:rPr>
        <w:t>ej</w:t>
      </w:r>
      <w:r w:rsidRPr="00A7741A">
        <w:rPr>
          <w:rFonts w:ascii="Lato" w:hAnsi="Lato"/>
          <w:szCs w:val="24"/>
        </w:rPr>
        <w:t xml:space="preserve"> nowych wersji Systemu,</w:t>
      </w:r>
    </w:p>
    <w:p w14:paraId="196C0FB2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przeszkoleniu osób wskazanych przez Zamawiającego, o ile Zamawiający zawarł taki wymóg w Zadaniu,</w:t>
      </w:r>
    </w:p>
    <w:p w14:paraId="61A2CFD7" w14:textId="14FDE84E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dostarczaniu licencji oprogramowania w związku z aktualizacją i dostosowaniem do nowej wersji bloków architektonicznych oraz rozbudową Systemu </w:t>
      </w:r>
      <w:r w:rsidR="0015107F">
        <w:rPr>
          <w:rFonts w:ascii="Lato" w:hAnsi="Lato"/>
          <w:szCs w:val="24"/>
        </w:rPr>
        <w:t>SISC</w:t>
      </w:r>
      <w:r w:rsidRPr="00A7741A">
        <w:rPr>
          <w:rFonts w:ascii="Lato" w:hAnsi="Lato"/>
          <w:szCs w:val="24"/>
        </w:rPr>
        <w:t xml:space="preserve"> o nowe środowisko w zakresie Platformy Programowej,</w:t>
      </w:r>
    </w:p>
    <w:p w14:paraId="3E0C6371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>
        <w:rPr>
          <w:rFonts w:ascii="Lato" w:hAnsi="Lato"/>
          <w:szCs w:val="24"/>
        </w:rPr>
        <w:t>d</w:t>
      </w:r>
      <w:r w:rsidRPr="00A7741A">
        <w:rPr>
          <w:rFonts w:ascii="Lato" w:hAnsi="Lato"/>
          <w:szCs w:val="24"/>
        </w:rPr>
        <w:t>ostarczaniu lub aktualizacji dokumentacji Systemu – projektowej, użytkowej i technicznej.</w:t>
      </w:r>
    </w:p>
    <w:p w14:paraId="7C4FB4F2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Usługa rozwoju na zgłoszenie: </w:t>
      </w:r>
    </w:p>
    <w:p w14:paraId="18DDB262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Wykonawca zobowiązany będzie do świadczenia Usługi Rozwoju:</w:t>
      </w:r>
    </w:p>
    <w:p w14:paraId="0C1126DB" w14:textId="09102C81" w:rsidR="009E4ED0" w:rsidRPr="00A7741A" w:rsidRDefault="009E4ED0" w:rsidP="0015107F">
      <w:pPr>
        <w:pStyle w:val="Akapitzlist"/>
        <w:numPr>
          <w:ilvl w:val="2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w limicie nieprzekraczającym </w:t>
      </w:r>
      <w:r w:rsidR="00C079C1" w:rsidRPr="00E75886">
        <w:rPr>
          <w:rFonts w:ascii="Lato" w:hAnsi="Lato"/>
          <w:szCs w:val="24"/>
        </w:rPr>
        <w:t>17980</w:t>
      </w:r>
      <w:r w:rsidRPr="00A7741A">
        <w:rPr>
          <w:rFonts w:ascii="Lato" w:hAnsi="Lato"/>
          <w:szCs w:val="24"/>
        </w:rPr>
        <w:t xml:space="preserve"> osobodni (przy czym 1 osobodzień jest rozumiany jako wykonywanie prac przez 1 osobę przez 8 godzin zegarowych)</w:t>
      </w:r>
      <w:r>
        <w:rPr>
          <w:rFonts w:ascii="Lato" w:hAnsi="Lato"/>
          <w:szCs w:val="24"/>
        </w:rPr>
        <w:t xml:space="preserve"> w zakresie zamówienia podstawowego</w:t>
      </w:r>
      <w:r w:rsidRPr="00A7741A">
        <w:rPr>
          <w:rFonts w:ascii="Lato" w:hAnsi="Lato"/>
          <w:szCs w:val="24"/>
        </w:rPr>
        <w:t>,</w:t>
      </w:r>
    </w:p>
    <w:p w14:paraId="3A69DFF7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polegającej na modyfikacji oprogramowania i tworzeniu nowych funkcjonalności w oprogramowaniu Systemu na zgłoszenie, wdrażania nowych wersji oprogramowania, realizacji zmian konfiguracji oraz optymalizacji oprogramowania systemowego i narzędziowego. Wprowadzanie zmian w Systemie będzie polegało na wykonywaniu na zlecenie Zamawiającego prac o charakterze analitycznym, projektowym, programistycznym oraz wdrożeniowym, w tym niezbędnych szkoleń, przygotowani</w:t>
      </w:r>
      <w:r>
        <w:rPr>
          <w:rFonts w:ascii="Lato" w:hAnsi="Lato"/>
          <w:szCs w:val="24"/>
        </w:rPr>
        <w:t>u</w:t>
      </w:r>
      <w:r w:rsidRPr="00A7741A">
        <w:rPr>
          <w:rFonts w:ascii="Lato" w:hAnsi="Lato"/>
          <w:szCs w:val="24"/>
        </w:rPr>
        <w:t xml:space="preserve"> dokumentacji, o ile charakter zmiany będzie tego wymagał. Prace mogą być zlecane rozłącznie.</w:t>
      </w:r>
    </w:p>
    <w:p w14:paraId="0AC1E2BF" w14:textId="47173B14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Gwarancja:  szczegóły gwarancji opisane są w </w:t>
      </w:r>
      <w:bookmarkStart w:id="3" w:name="_Hlk167451908"/>
      <w:r w:rsidRPr="00A7741A">
        <w:rPr>
          <w:rFonts w:ascii="Lato" w:hAnsi="Lato"/>
          <w:szCs w:val="24"/>
        </w:rPr>
        <w:t>Projektowanych Postanowie</w:t>
      </w:r>
      <w:r w:rsidR="00A91BCF">
        <w:rPr>
          <w:rFonts w:ascii="Lato" w:hAnsi="Lato"/>
          <w:szCs w:val="24"/>
        </w:rPr>
        <w:t>niach</w:t>
      </w:r>
      <w:r w:rsidRPr="00A7741A">
        <w:rPr>
          <w:rFonts w:ascii="Lato" w:hAnsi="Lato"/>
          <w:szCs w:val="24"/>
        </w:rPr>
        <w:t xml:space="preserve"> Umownych</w:t>
      </w:r>
      <w:bookmarkEnd w:id="3"/>
      <w:r w:rsidRPr="00A7741A">
        <w:rPr>
          <w:rFonts w:ascii="Lato" w:hAnsi="Lato"/>
          <w:szCs w:val="24"/>
        </w:rPr>
        <w:t xml:space="preserve"> (Załącznik nr </w:t>
      </w:r>
      <w:r>
        <w:rPr>
          <w:rFonts w:ascii="Lato" w:hAnsi="Lato"/>
          <w:szCs w:val="24"/>
        </w:rPr>
        <w:t>4</w:t>
      </w:r>
      <w:r w:rsidRPr="00A7741A">
        <w:rPr>
          <w:rFonts w:ascii="Lato" w:hAnsi="Lato"/>
          <w:szCs w:val="24"/>
        </w:rPr>
        <w:t xml:space="preserve"> do Zaproszenia)</w:t>
      </w:r>
    </w:p>
    <w:p w14:paraId="4B246EF6" w14:textId="77777777" w:rsidR="009E4ED0" w:rsidRPr="00A7741A" w:rsidRDefault="009E4ED0" w:rsidP="009E4ED0">
      <w:pPr>
        <w:pStyle w:val="Akapitzlist"/>
        <w:spacing w:line="276" w:lineRule="auto"/>
        <w:ind w:left="284" w:hanging="284"/>
        <w:rPr>
          <w:rFonts w:ascii="Lato" w:hAnsi="Lato"/>
          <w:szCs w:val="24"/>
        </w:rPr>
      </w:pPr>
    </w:p>
    <w:p w14:paraId="4FC1A856" w14:textId="3545E8C3" w:rsidR="009E4ED0" w:rsidRPr="00343294" w:rsidRDefault="009E4ED0" w:rsidP="009E4ED0">
      <w:pPr>
        <w:pStyle w:val="Akapitzlist"/>
        <w:spacing w:line="276" w:lineRule="auto"/>
        <w:ind w:left="567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Szczegółowy zakres i warunki świadczenia usług zostały zawarte w Załączniku nr </w:t>
      </w:r>
      <w:r>
        <w:rPr>
          <w:rFonts w:ascii="Lato" w:hAnsi="Lato"/>
          <w:szCs w:val="24"/>
        </w:rPr>
        <w:t>3</w:t>
      </w:r>
      <w:r w:rsidRPr="00A7741A">
        <w:rPr>
          <w:rFonts w:ascii="Lato" w:hAnsi="Lato"/>
          <w:szCs w:val="24"/>
        </w:rPr>
        <w:t xml:space="preserve"> do Zaproszenia – Opis przedmiotu zamówienia (OPZ)</w:t>
      </w:r>
      <w:r>
        <w:rPr>
          <w:rFonts w:ascii="Lato" w:hAnsi="Lato"/>
          <w:szCs w:val="24"/>
        </w:rPr>
        <w:t xml:space="preserve"> z załącznikami</w:t>
      </w:r>
      <w:r w:rsidRPr="00A7741A">
        <w:rPr>
          <w:rFonts w:ascii="Lato" w:hAnsi="Lato"/>
          <w:szCs w:val="24"/>
        </w:rPr>
        <w:t>.</w:t>
      </w:r>
    </w:p>
    <w:p w14:paraId="5363C455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>Termin wykonania przedmiotu zamówienia:</w:t>
      </w:r>
    </w:p>
    <w:p w14:paraId="356FC998" w14:textId="77777777" w:rsidR="009E4ED0" w:rsidRPr="00343294" w:rsidRDefault="009E4ED0" w:rsidP="009E4ED0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bookmarkStart w:id="4" w:name="_Hlk74827732"/>
      <w:bookmarkStart w:id="5" w:name="_Hlk74827684"/>
      <w:r w:rsidRPr="00343294">
        <w:rPr>
          <w:rFonts w:ascii="Lato" w:hAnsi="Lato"/>
          <w:szCs w:val="24"/>
        </w:rPr>
        <w:t>Wykonawca zobowiązuje się do realizacji przedmiotu zamówienia w terminie:</w:t>
      </w:r>
    </w:p>
    <w:p w14:paraId="1C95A875" w14:textId="7787B8BA" w:rsidR="009E4ED0" w:rsidRPr="00805168" w:rsidRDefault="00805168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805168">
        <w:rPr>
          <w:rFonts w:ascii="Lato" w:hAnsi="Lato"/>
          <w:szCs w:val="24"/>
        </w:rPr>
        <w:t xml:space="preserve">Usługa rozwoju zdefiniowanego – do </w:t>
      </w:r>
      <w:r w:rsidRPr="00080C03">
        <w:rPr>
          <w:rFonts w:ascii="Lato" w:hAnsi="Lato"/>
          <w:szCs w:val="24"/>
        </w:rPr>
        <w:t>48</w:t>
      </w:r>
      <w:r w:rsidRPr="00805168">
        <w:rPr>
          <w:rFonts w:ascii="Lato" w:hAnsi="Lato"/>
          <w:szCs w:val="24"/>
        </w:rPr>
        <w:t xml:space="preserve"> miesięcy od </w:t>
      </w:r>
      <w:r w:rsidR="00CC08F2" w:rsidRPr="00CC08F2">
        <w:rPr>
          <w:rFonts w:ascii="Lato" w:hAnsi="Lato"/>
          <w:szCs w:val="24"/>
        </w:rPr>
        <w:t>zakończenia Okresu Przejściowego w zakresie Usługi Rozwoju</w:t>
      </w:r>
      <w:r>
        <w:rPr>
          <w:rFonts w:ascii="Lato" w:hAnsi="Lato"/>
          <w:szCs w:val="24"/>
        </w:rPr>
        <w:t>,</w:t>
      </w:r>
    </w:p>
    <w:p w14:paraId="346C5AFC" w14:textId="4557C05D" w:rsidR="009E4ED0" w:rsidRDefault="009E4ED0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Usługa rozwoju na zgłoszenie – </w:t>
      </w:r>
      <w:r w:rsidR="00B723BD" w:rsidRPr="00080C03">
        <w:rPr>
          <w:rFonts w:ascii="Lato" w:hAnsi="Lato"/>
          <w:szCs w:val="24"/>
        </w:rPr>
        <w:t>48</w:t>
      </w:r>
      <w:r w:rsidRPr="00343294">
        <w:rPr>
          <w:rFonts w:ascii="Lato" w:hAnsi="Lato"/>
          <w:szCs w:val="24"/>
        </w:rPr>
        <w:t xml:space="preserve"> miesięcy od </w:t>
      </w:r>
      <w:r w:rsidR="00CC08F2" w:rsidRPr="00CC08F2">
        <w:rPr>
          <w:rFonts w:ascii="Lato" w:hAnsi="Lato"/>
          <w:szCs w:val="24"/>
        </w:rPr>
        <w:t>zakończenia Okresu Przejściowego w zakresie Usługi Rozwoju</w:t>
      </w:r>
      <w:r>
        <w:rPr>
          <w:rFonts w:ascii="Lato" w:hAnsi="Lato"/>
          <w:szCs w:val="24"/>
        </w:rPr>
        <w:t>,</w:t>
      </w:r>
    </w:p>
    <w:p w14:paraId="3BEB3E27" w14:textId="4D8540F4" w:rsidR="009E4ED0" w:rsidRPr="00343294" w:rsidRDefault="00805168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Usługa utrzymania – </w:t>
      </w:r>
      <w:r w:rsidRPr="00080C03">
        <w:rPr>
          <w:rFonts w:ascii="Lato" w:hAnsi="Lato"/>
          <w:szCs w:val="24"/>
        </w:rPr>
        <w:t>48</w:t>
      </w:r>
      <w:r w:rsidRPr="00343294">
        <w:rPr>
          <w:rFonts w:ascii="Lato" w:hAnsi="Lato"/>
          <w:szCs w:val="24"/>
        </w:rPr>
        <w:t xml:space="preserve"> miesięcy od dnia Przejęcia Systemu</w:t>
      </w:r>
      <w:r>
        <w:rPr>
          <w:rFonts w:ascii="Lato" w:hAnsi="Lato"/>
          <w:szCs w:val="24"/>
        </w:rPr>
        <w:t>,</w:t>
      </w:r>
      <w:r w:rsidR="009E4ED0">
        <w:rPr>
          <w:rFonts w:ascii="Lato" w:hAnsi="Lato"/>
          <w:szCs w:val="24"/>
        </w:rPr>
        <w:t>.</w:t>
      </w:r>
    </w:p>
    <w:bookmarkEnd w:id="4"/>
    <w:bookmarkEnd w:id="5"/>
    <w:p w14:paraId="4ABC3862" w14:textId="77777777" w:rsidR="009E4ED0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>Zamawiający przewiduje prawo opcji w zakresie:</w:t>
      </w:r>
    </w:p>
    <w:p w14:paraId="31CBD5C1" w14:textId="667FEB8D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Usługi utrzymania – dodatkowe </w:t>
      </w:r>
      <w:r w:rsidR="00C079C1" w:rsidRPr="00080C03">
        <w:rPr>
          <w:rFonts w:ascii="Lato" w:hAnsi="Lato"/>
          <w:szCs w:val="24"/>
        </w:rPr>
        <w:t>12</w:t>
      </w:r>
      <w:r>
        <w:rPr>
          <w:rFonts w:ascii="Lato" w:hAnsi="Lato"/>
          <w:szCs w:val="24"/>
        </w:rPr>
        <w:t xml:space="preserve"> miesięcy,</w:t>
      </w:r>
    </w:p>
    <w:p w14:paraId="73D411E5" w14:textId="32FAD73C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Usługi rozwoju na zgłoszenie – dodatkowa pula </w:t>
      </w:r>
      <w:r w:rsidR="00C079C1" w:rsidRPr="00080C03">
        <w:rPr>
          <w:rFonts w:ascii="Lato" w:hAnsi="Lato"/>
          <w:szCs w:val="24"/>
        </w:rPr>
        <w:t>31614</w:t>
      </w:r>
      <w:r w:rsidR="00C079C1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>osobodni,</w:t>
      </w:r>
    </w:p>
    <w:p w14:paraId="29BF74A8" w14:textId="33FD9C02" w:rsidR="009E4ED0" w:rsidRPr="00343294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Gwarancja będzie świadczona zgodnie z informacjami zawartymi w  Projektowanych Postanowie</w:t>
      </w:r>
      <w:r w:rsidR="00080C03">
        <w:rPr>
          <w:rFonts w:ascii="Lato" w:hAnsi="Lato"/>
          <w:szCs w:val="24"/>
        </w:rPr>
        <w:t>niach</w:t>
      </w:r>
      <w:r w:rsidRPr="00343294">
        <w:rPr>
          <w:rFonts w:ascii="Lato" w:hAnsi="Lato"/>
          <w:szCs w:val="24"/>
        </w:rPr>
        <w:t xml:space="preserve"> Umownych (Załącznik nr </w:t>
      </w:r>
      <w:r>
        <w:rPr>
          <w:rFonts w:ascii="Lato" w:hAnsi="Lato"/>
          <w:szCs w:val="24"/>
        </w:rPr>
        <w:t>4</w:t>
      </w:r>
      <w:r w:rsidRPr="00343294">
        <w:rPr>
          <w:rFonts w:ascii="Lato" w:hAnsi="Lato"/>
          <w:szCs w:val="24"/>
        </w:rPr>
        <w:t xml:space="preserve"> do Zaproszenia)</w:t>
      </w:r>
      <w:r>
        <w:rPr>
          <w:rFonts w:ascii="Lato" w:hAnsi="Lato"/>
          <w:szCs w:val="24"/>
        </w:rPr>
        <w:t>.</w:t>
      </w:r>
    </w:p>
    <w:p w14:paraId="30EB0B40" w14:textId="77777777" w:rsidR="009E4ED0" w:rsidRPr="00343294" w:rsidRDefault="009E4ED0" w:rsidP="009E4ED0">
      <w:pPr>
        <w:pStyle w:val="Akapitzlist"/>
        <w:ind w:left="567"/>
        <w:jc w:val="both"/>
        <w:rPr>
          <w:rFonts w:ascii="Lato" w:hAnsi="Lato"/>
          <w:szCs w:val="24"/>
        </w:rPr>
      </w:pPr>
    </w:p>
    <w:p w14:paraId="441B7542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bookmarkStart w:id="6" w:name="_Hlk74828519"/>
      <w:bookmarkStart w:id="7" w:name="_Hlk74828079"/>
      <w:r w:rsidRPr="00343294">
        <w:rPr>
          <w:rFonts w:ascii="Lato" w:hAnsi="Lato"/>
          <w:b/>
          <w:szCs w:val="24"/>
        </w:rPr>
        <w:t>Składanie wyceny:</w:t>
      </w:r>
    </w:p>
    <w:p w14:paraId="6C6E4B1A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Wycenę należy sporządzić w języku polskim.</w:t>
      </w:r>
    </w:p>
    <w:p w14:paraId="5E441463" w14:textId="496F2FF0" w:rsidR="009E4ED0" w:rsidRPr="00080C03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Do przygotowania wyceny zaleca się </w:t>
      </w:r>
      <w:r w:rsidRPr="00080C03">
        <w:rPr>
          <w:rFonts w:ascii="Lato" w:hAnsi="Lato"/>
          <w:szCs w:val="24"/>
        </w:rPr>
        <w:t xml:space="preserve">wykorzystanie Formularzy wyceny, którego wzór stanowią </w:t>
      </w:r>
      <w:r w:rsidRPr="00080C03">
        <w:rPr>
          <w:rFonts w:ascii="Lato" w:hAnsi="Lato"/>
          <w:b/>
          <w:szCs w:val="24"/>
        </w:rPr>
        <w:t xml:space="preserve">Załącznik nr 1 oraz </w:t>
      </w:r>
      <w:r w:rsidRPr="00D731C7">
        <w:rPr>
          <w:rFonts w:ascii="Lato" w:hAnsi="Lato"/>
          <w:b/>
          <w:szCs w:val="24"/>
        </w:rPr>
        <w:t xml:space="preserve">Załącznik nr 2 (wypełnione kolumny </w:t>
      </w:r>
      <w:r w:rsidR="00D731C7" w:rsidRPr="00D731C7">
        <w:rPr>
          <w:rFonts w:ascii="Lato" w:hAnsi="Lato"/>
          <w:b/>
          <w:szCs w:val="24"/>
        </w:rPr>
        <w:t>F</w:t>
      </w:r>
      <w:r w:rsidRPr="00D731C7">
        <w:rPr>
          <w:rFonts w:ascii="Lato" w:hAnsi="Lato"/>
          <w:b/>
          <w:szCs w:val="24"/>
        </w:rPr>
        <w:t xml:space="preserve"> oraz </w:t>
      </w:r>
      <w:r w:rsidR="00D731C7" w:rsidRPr="00D731C7">
        <w:rPr>
          <w:rFonts w:ascii="Lato" w:hAnsi="Lato"/>
          <w:b/>
          <w:szCs w:val="24"/>
        </w:rPr>
        <w:t>G</w:t>
      </w:r>
      <w:r w:rsidRPr="00D731C7">
        <w:rPr>
          <w:rFonts w:ascii="Lato" w:hAnsi="Lato"/>
          <w:b/>
          <w:szCs w:val="24"/>
        </w:rPr>
        <w:t>)</w:t>
      </w:r>
      <w:r w:rsidRPr="00D731C7">
        <w:rPr>
          <w:rFonts w:ascii="Lato" w:hAnsi="Lato"/>
          <w:i/>
          <w:szCs w:val="24"/>
        </w:rPr>
        <w:t xml:space="preserve"> </w:t>
      </w:r>
      <w:r w:rsidRPr="00D731C7">
        <w:rPr>
          <w:rFonts w:ascii="Lato" w:hAnsi="Lato"/>
          <w:szCs w:val="24"/>
        </w:rPr>
        <w:t>do</w:t>
      </w:r>
      <w:r w:rsidRPr="00080C03">
        <w:rPr>
          <w:rFonts w:ascii="Lato" w:hAnsi="Lato"/>
          <w:szCs w:val="24"/>
        </w:rPr>
        <w:t xml:space="preserve"> niniejszego Zaproszenia.</w:t>
      </w:r>
    </w:p>
    <w:p w14:paraId="74CF0230" w14:textId="2A7CA14D" w:rsidR="009E4ED0" w:rsidRPr="00080C03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080C03">
        <w:rPr>
          <w:rFonts w:ascii="Lato" w:hAnsi="Lato"/>
          <w:szCs w:val="24"/>
        </w:rPr>
        <w:t xml:space="preserve">Wycenę należy przesłać w formie elektronicznej </w:t>
      </w:r>
      <w:r w:rsidRPr="00080C03">
        <w:rPr>
          <w:rFonts w:ascii="Lato" w:hAnsi="Lato"/>
          <w:b/>
          <w:szCs w:val="24"/>
        </w:rPr>
        <w:t xml:space="preserve">w terminie </w:t>
      </w:r>
      <w:r w:rsidR="009B1C49" w:rsidRPr="00080C03">
        <w:rPr>
          <w:rFonts w:ascii="Lato" w:hAnsi="Lato"/>
          <w:b/>
          <w:szCs w:val="24"/>
        </w:rPr>
        <w:t xml:space="preserve">do </w:t>
      </w:r>
      <w:r w:rsidR="00981A51">
        <w:rPr>
          <w:rFonts w:ascii="Lato" w:hAnsi="Lato"/>
          <w:b/>
          <w:szCs w:val="24"/>
        </w:rPr>
        <w:t>8</w:t>
      </w:r>
      <w:r w:rsidRPr="00080C03">
        <w:rPr>
          <w:rFonts w:ascii="Lato" w:hAnsi="Lato"/>
          <w:b/>
          <w:szCs w:val="24"/>
        </w:rPr>
        <w:t xml:space="preserve"> </w:t>
      </w:r>
      <w:r w:rsidR="00D03694">
        <w:rPr>
          <w:rFonts w:ascii="Lato" w:hAnsi="Lato"/>
          <w:b/>
          <w:szCs w:val="24"/>
        </w:rPr>
        <w:t>października</w:t>
      </w:r>
      <w:r w:rsidRPr="00080C03">
        <w:rPr>
          <w:rFonts w:ascii="Lato" w:hAnsi="Lato"/>
          <w:b/>
          <w:szCs w:val="24"/>
        </w:rPr>
        <w:t xml:space="preserve"> 2024  </w:t>
      </w:r>
      <w:r w:rsidRPr="00080C03">
        <w:rPr>
          <w:rFonts w:ascii="Lato" w:hAnsi="Lato"/>
          <w:szCs w:val="24"/>
        </w:rPr>
        <w:t xml:space="preserve">na adres e-mail: </w:t>
      </w:r>
      <w:hyperlink r:id="rId11" w:history="1">
        <w:r w:rsidRPr="00080C03">
          <w:rPr>
            <w:rStyle w:val="Hipercze"/>
            <w:rFonts w:ascii="Lato" w:hAnsi="Lato"/>
          </w:rPr>
          <w:t>krzysztof.wolanowski@mf.gov.pl</w:t>
        </w:r>
      </w:hyperlink>
      <w:r w:rsidRPr="00080C03">
        <w:rPr>
          <w:rFonts w:ascii="Lato" w:hAnsi="Lato"/>
        </w:rPr>
        <w:t xml:space="preserve"> .</w:t>
      </w:r>
    </w:p>
    <w:p w14:paraId="4493DEAD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080C03">
        <w:rPr>
          <w:rFonts w:ascii="Lato" w:eastAsiaTheme="minorHAnsi" w:hAnsi="Lato"/>
          <w:szCs w:val="24"/>
          <w:lang w:eastAsia="en-US"/>
        </w:rPr>
        <w:t>Wykonawcom nie przysługuje zwrot poniesionych kosztów związanych z przygotowaniem</w:t>
      </w:r>
      <w:r w:rsidRPr="00343294">
        <w:rPr>
          <w:rFonts w:ascii="Lato" w:eastAsiaTheme="minorHAnsi" w:hAnsi="Lato"/>
          <w:szCs w:val="24"/>
          <w:lang w:eastAsia="en-US"/>
        </w:rPr>
        <w:t xml:space="preserve"> wyceny i jej złożeniem.</w:t>
      </w:r>
      <w:r w:rsidRPr="00343294">
        <w:rPr>
          <w:rFonts w:ascii="Lato" w:hAnsi="Lato"/>
          <w:szCs w:val="24"/>
        </w:rPr>
        <w:t xml:space="preserve"> </w:t>
      </w:r>
    </w:p>
    <w:p w14:paraId="77D27AC5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eastAsiaTheme="minorHAnsi" w:hAnsi="Lato"/>
          <w:szCs w:val="24"/>
          <w:lang w:eastAsia="en-US"/>
        </w:rPr>
        <w:t>Zamawiający nie pokrywa kosztów związanych ze złożeniem wyceny.</w:t>
      </w:r>
    </w:p>
    <w:p w14:paraId="60BCD54B" w14:textId="77777777" w:rsidR="009E4ED0" w:rsidRPr="00343294" w:rsidRDefault="009E4ED0" w:rsidP="009E4ED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eastAsiaTheme="minorHAnsi" w:hAnsi="Lato"/>
          <w:szCs w:val="24"/>
          <w:lang w:eastAsia="en-US"/>
        </w:rPr>
      </w:pPr>
    </w:p>
    <w:p w14:paraId="474F96A8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r w:rsidRPr="00343294">
        <w:rPr>
          <w:rFonts w:ascii="Lato" w:hAnsi="Lato"/>
          <w:b/>
          <w:szCs w:val="24"/>
        </w:rPr>
        <w:t>Wykaz załączników:</w:t>
      </w:r>
    </w:p>
    <w:p w14:paraId="535380E6" w14:textId="77777777" w:rsidR="009E4ED0" w:rsidRDefault="009E4ED0" w:rsidP="00157E35">
      <w:pPr>
        <w:pStyle w:val="Akapitzlist"/>
        <w:ind w:left="360"/>
        <w:rPr>
          <w:rFonts w:ascii="Lato" w:hAnsi="Lato"/>
          <w:szCs w:val="24"/>
        </w:rPr>
      </w:pPr>
      <w:bookmarkStart w:id="8" w:name="_Hlk74830017"/>
      <w:bookmarkEnd w:id="6"/>
      <w:bookmarkEnd w:id="7"/>
      <w:r w:rsidRPr="00343294">
        <w:rPr>
          <w:rFonts w:ascii="Lato" w:hAnsi="Lato"/>
          <w:b/>
          <w:szCs w:val="24"/>
        </w:rPr>
        <w:t xml:space="preserve">Załącznik nr 1 </w:t>
      </w:r>
      <w:r w:rsidRPr="00343294">
        <w:rPr>
          <w:rFonts w:ascii="Lato" w:hAnsi="Lato"/>
          <w:szCs w:val="24"/>
        </w:rPr>
        <w:t>– Formularz wyceny</w:t>
      </w:r>
    </w:p>
    <w:p w14:paraId="4584D78A" w14:textId="77777777" w:rsidR="009E4ED0" w:rsidRPr="00343294" w:rsidRDefault="009E4ED0" w:rsidP="00157E35">
      <w:pPr>
        <w:pStyle w:val="Akapitzlist"/>
        <w:ind w:left="360"/>
        <w:rPr>
          <w:rFonts w:ascii="Lato" w:hAnsi="Lato"/>
          <w:szCs w:val="24"/>
        </w:rPr>
      </w:pPr>
      <w:r>
        <w:rPr>
          <w:rFonts w:ascii="Lato" w:hAnsi="Lato"/>
          <w:b/>
          <w:szCs w:val="24"/>
        </w:rPr>
        <w:t xml:space="preserve">Załącznik nr 2 </w:t>
      </w:r>
      <w:r w:rsidRPr="00E00D36">
        <w:rPr>
          <w:rFonts w:ascii="Lato" w:hAnsi="Lato"/>
          <w:szCs w:val="24"/>
        </w:rPr>
        <w:t>-</w:t>
      </w:r>
      <w:r>
        <w:rPr>
          <w:rFonts w:ascii="Lato" w:hAnsi="Lato"/>
          <w:szCs w:val="24"/>
        </w:rPr>
        <w:t xml:space="preserve"> </w:t>
      </w:r>
      <w:r w:rsidRPr="00E00D36">
        <w:rPr>
          <w:rFonts w:ascii="Lato" w:hAnsi="Lato"/>
          <w:szCs w:val="24"/>
        </w:rPr>
        <w:t>Formularz wyceny Zadań z Załącznika nr 2 do OPZ – Rozwój Zdefiniowany</w:t>
      </w:r>
    </w:p>
    <w:p w14:paraId="144D96C3" w14:textId="77777777" w:rsidR="009E4ED0" w:rsidRPr="00343294" w:rsidRDefault="009E4ED0" w:rsidP="00157E35">
      <w:pPr>
        <w:pStyle w:val="Akapitzlist"/>
        <w:ind w:left="360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3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Opis przedmiotu zamówienia z załącznikami</w:t>
      </w:r>
    </w:p>
    <w:p w14:paraId="7F9D7135" w14:textId="227C17F1" w:rsidR="009E4ED0" w:rsidRDefault="009E4ED0" w:rsidP="00157E35">
      <w:pPr>
        <w:pStyle w:val="Akapitzlist"/>
        <w:ind w:left="360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4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Projektowan</w:t>
      </w:r>
      <w:r w:rsidR="00BF678D">
        <w:rPr>
          <w:rFonts w:ascii="Lato" w:hAnsi="Lato"/>
          <w:szCs w:val="24"/>
        </w:rPr>
        <w:t>e</w:t>
      </w:r>
      <w:r w:rsidRPr="00343294">
        <w:rPr>
          <w:rFonts w:ascii="Lato" w:hAnsi="Lato"/>
          <w:szCs w:val="24"/>
        </w:rPr>
        <w:t xml:space="preserve"> Postanowie</w:t>
      </w:r>
      <w:r w:rsidR="00BF678D">
        <w:rPr>
          <w:rFonts w:ascii="Lato" w:hAnsi="Lato"/>
          <w:szCs w:val="24"/>
        </w:rPr>
        <w:t xml:space="preserve">nia </w:t>
      </w:r>
      <w:r w:rsidRPr="00343294">
        <w:rPr>
          <w:rFonts w:ascii="Lato" w:hAnsi="Lato"/>
          <w:szCs w:val="24"/>
        </w:rPr>
        <w:t>Umown</w:t>
      </w:r>
      <w:r w:rsidR="00BF678D">
        <w:rPr>
          <w:rFonts w:ascii="Lato" w:hAnsi="Lato"/>
          <w:szCs w:val="24"/>
        </w:rPr>
        <w:t>e</w:t>
      </w:r>
    </w:p>
    <w:p w14:paraId="560CEB33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</w:p>
    <w:p w14:paraId="48A7E190" w14:textId="77777777" w:rsidR="009E4ED0" w:rsidRPr="00343294" w:rsidRDefault="009E4ED0" w:rsidP="009E4ED0">
      <w:pPr>
        <w:ind w:left="357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br w:type="page"/>
      </w:r>
    </w:p>
    <w:p w14:paraId="6B852993" w14:textId="77777777" w:rsidR="009E4ED0" w:rsidRPr="00343294" w:rsidRDefault="009E4ED0" w:rsidP="009E4ED0">
      <w:pPr>
        <w:ind w:left="703" w:hanging="703"/>
        <w:jc w:val="both"/>
        <w:rPr>
          <w:rFonts w:ascii="Lato" w:hAnsi="Lato"/>
          <w:b/>
          <w:sz w:val="23"/>
          <w:szCs w:val="23"/>
        </w:rPr>
      </w:pPr>
      <w:r w:rsidRPr="00343294">
        <w:rPr>
          <w:rFonts w:ascii="Lato" w:hAnsi="Lato"/>
          <w:b/>
          <w:sz w:val="23"/>
          <w:szCs w:val="23"/>
        </w:rPr>
        <w:lastRenderedPageBreak/>
        <w:t>KLAUZULA INFORMACYJNA:</w:t>
      </w:r>
    </w:p>
    <w:p w14:paraId="6E98EB8E" w14:textId="77777777" w:rsidR="009E4ED0" w:rsidRPr="00A17448" w:rsidRDefault="009E4ED0" w:rsidP="009E4ED0">
      <w:pPr>
        <w:shd w:val="clear" w:color="auto" w:fill="FFFFFF"/>
        <w:jc w:val="both"/>
        <w:rPr>
          <w:rFonts w:ascii="Lato" w:hAnsi="Lato"/>
          <w:sz w:val="22"/>
          <w:szCs w:val="22"/>
          <w:lang w:eastAsia="en-US"/>
        </w:rPr>
      </w:pPr>
      <w:r w:rsidRPr="00A17448">
        <w:rPr>
          <w:rFonts w:ascii="Lato" w:hAnsi="Lato"/>
          <w:sz w:val="22"/>
          <w:szCs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7B9189DD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administratorem Państwa danych osobowych jest Centrum Informatyki Resortu Finansów; ul. Samorządowa 1, 26-601 Radom;</w:t>
      </w:r>
    </w:p>
    <w:p w14:paraId="1962D70D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kontakt do inspektora danych osobowych w Centrum Informatyki Resortu Finansów: Krzysztof Piórkowski; kontakt email:</w:t>
      </w:r>
      <w:r w:rsidRPr="00A17448">
        <w:rPr>
          <w:rFonts w:ascii="Lato" w:hAnsi="Lato"/>
          <w:b/>
          <w:bCs/>
          <w:sz w:val="22"/>
          <w:szCs w:val="22"/>
        </w:rPr>
        <w:t> </w:t>
      </w:r>
      <w:hyperlink r:id="rId12" w:history="1">
        <w:r w:rsidRPr="00A17448">
          <w:rPr>
            <w:rStyle w:val="Hipercze"/>
            <w:rFonts w:ascii="Lato" w:hAnsi="Lato"/>
            <w:bCs/>
            <w:sz w:val="22"/>
            <w:szCs w:val="22"/>
          </w:rPr>
          <w:t>iod.cirf@mf.gov.pl</w:t>
        </w:r>
      </w:hyperlink>
      <w:r w:rsidRPr="00A17448">
        <w:rPr>
          <w:rFonts w:ascii="Lato" w:hAnsi="Lato"/>
          <w:b/>
          <w:bCs/>
          <w:sz w:val="22"/>
          <w:szCs w:val="22"/>
        </w:rPr>
        <w:t>;</w:t>
      </w:r>
    </w:p>
    <w:p w14:paraId="7FE0D99F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Państwa dane osobowe przetwarzane będą na podstawie art. 6 ust. 1 lit. c RODO w celu związanym z postępowaniem o udzielenie zamówienia publicznego;</w:t>
      </w:r>
    </w:p>
    <w:p w14:paraId="7009A909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odbiorcami Państwa danych osobowych będą osoby lub podmioty, którym udostępniona zostanie dokumentacja postępowania w oparciu o art. 18 oraz art. 74 ustawy z dnia 11 września 2019 r. – Prawo zamówień publicznych (t.j. Dz. U. z 2023 r. poz. 1605ze zm.), dalej „ustawa Pzp"; </w:t>
      </w:r>
    </w:p>
    <w:p w14:paraId="3DA6BD46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40B7FBC6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bCs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6D42B07F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obowiązek podania przez Państwa danych osobowych bezpośrednio Państwa dotyczących jest wymogiem ustawowym określonym w przepisach ustawy Pzp, związanym z udziałem w postępowaniu o udzielenie zamówienia publicznego; konsekwencje niepodania określonych danych wynikają z ustawy Pzp; </w:t>
      </w:r>
    </w:p>
    <w:p w14:paraId="3279E29C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w odniesieniu do Państwa danych osobowych decyzje nie będą podejmowane w sposób zautomatyzowany, stosowanie do art. 22 RODO;</w:t>
      </w:r>
    </w:p>
    <w:p w14:paraId="08F758DC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posiadają Państwo:</w:t>
      </w:r>
    </w:p>
    <w:p w14:paraId="1418AFC4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15 RODO prawo dostępu do danych osobowych Państwa dotyczących;</w:t>
      </w:r>
    </w:p>
    <w:p w14:paraId="121B9C64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16 RODO prawo do sprostowania Państwa danych osobowych</w:t>
      </w:r>
      <w:r w:rsidRPr="00A17448">
        <w:rPr>
          <w:rStyle w:val="Odwoanieprzypisudolnego"/>
          <w:rFonts w:ascii="Lato" w:hAnsi="Lato"/>
          <w:sz w:val="22"/>
          <w:szCs w:val="22"/>
        </w:rPr>
        <w:footnoteReference w:id="2"/>
      </w:r>
      <w:r w:rsidRPr="00A17448">
        <w:rPr>
          <w:rFonts w:ascii="Lato" w:hAnsi="Lato"/>
          <w:sz w:val="22"/>
          <w:szCs w:val="22"/>
        </w:rPr>
        <w:t>;</w:t>
      </w:r>
    </w:p>
    <w:p w14:paraId="484B65EB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A17448">
        <w:rPr>
          <w:rStyle w:val="Odwoanieprzypisudolnego"/>
          <w:rFonts w:ascii="Lato" w:hAnsi="Lato"/>
          <w:sz w:val="22"/>
          <w:szCs w:val="22"/>
        </w:rPr>
        <w:footnoteReference w:id="3"/>
      </w:r>
      <w:r w:rsidRPr="00A17448">
        <w:rPr>
          <w:rFonts w:ascii="Lato" w:hAnsi="Lato"/>
          <w:sz w:val="22"/>
          <w:szCs w:val="22"/>
        </w:rPr>
        <w:t>; </w:t>
      </w:r>
    </w:p>
    <w:p w14:paraId="0F91CE0D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prawo do wniesienia skargi do Prezesa Urzędu Ochrony Danych Osobowych, gdy uznają Państwo, że przetwarzanie Państwa danych osobowych narusza przepisy RODO;</w:t>
      </w:r>
    </w:p>
    <w:p w14:paraId="679A8EDA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nie przysługuje Państwu:</w:t>
      </w:r>
    </w:p>
    <w:p w14:paraId="2F674200" w14:textId="77777777" w:rsidR="009E4ED0" w:rsidRPr="00A17448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w związku z art. 17 ust. 3 lit. b, d lub e RODO prawo do usunięcia danych osobowych;</w:t>
      </w:r>
    </w:p>
    <w:p w14:paraId="275BB6B2" w14:textId="77777777" w:rsidR="009E4ED0" w:rsidRPr="00A17448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prawo do przenoszenia danych osobowych, o którym mowa w art. 20 RODO;</w:t>
      </w:r>
    </w:p>
    <w:p w14:paraId="11E6F539" w14:textId="3DE5CCB6" w:rsidR="00C51BF7" w:rsidRPr="00A17448" w:rsidRDefault="009E4ED0" w:rsidP="00D076D9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21 RODO prawo sprzeciwu, wobec przetwarzania danych osobowych, gdyż podstawą prawną przetwarzania Państwa danych osobowych</w:t>
      </w:r>
      <w:r w:rsidRPr="00A17448">
        <w:rPr>
          <w:rFonts w:ascii="Lato" w:hAnsi="Lato"/>
          <w:bCs/>
          <w:sz w:val="22"/>
          <w:szCs w:val="22"/>
        </w:rPr>
        <w:t xml:space="preserve"> jest art. 6 ust. 1 lit. c ROD</w:t>
      </w:r>
      <w:bookmarkEnd w:id="8"/>
      <w:r w:rsidR="00493097" w:rsidRPr="00A17448">
        <w:rPr>
          <w:rFonts w:ascii="Lato" w:hAnsi="Lato"/>
          <w:bCs/>
          <w:sz w:val="22"/>
          <w:szCs w:val="22"/>
        </w:rPr>
        <w:t>O</w:t>
      </w:r>
      <w:r w:rsidR="006F4165" w:rsidRPr="00A17448">
        <w:rPr>
          <w:rFonts w:ascii="Lato" w:hAnsi="Lato"/>
          <w:bCs/>
          <w:sz w:val="22"/>
          <w:szCs w:val="22"/>
        </w:rPr>
        <w:t>.</w:t>
      </w:r>
    </w:p>
    <w:sectPr w:rsidR="00C51BF7" w:rsidRPr="00A17448" w:rsidSect="00A17448">
      <w:footerReference w:type="default" r:id="rId13"/>
      <w:pgSz w:w="11906" w:h="16838"/>
      <w:pgMar w:top="851" w:right="1417" w:bottom="993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8799" w14:textId="77777777" w:rsidR="00AB280D" w:rsidRDefault="00AB280D" w:rsidP="009E4ED0">
      <w:r>
        <w:separator/>
      </w:r>
    </w:p>
  </w:endnote>
  <w:endnote w:type="continuationSeparator" w:id="0">
    <w:p w14:paraId="7DCA2491" w14:textId="77777777" w:rsidR="00AB280D" w:rsidRDefault="00AB280D" w:rsidP="009E4ED0">
      <w:r>
        <w:continuationSeparator/>
      </w:r>
    </w:p>
  </w:endnote>
  <w:endnote w:type="continuationNotice" w:id="1">
    <w:p w14:paraId="791D11CB" w14:textId="77777777" w:rsidR="00AB280D" w:rsidRDefault="00AB2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29F" w14:textId="1A4C5EA5" w:rsidR="000D1217" w:rsidRPr="006F4165" w:rsidRDefault="00AB280D" w:rsidP="006F4165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EC7F" w14:textId="77777777" w:rsidR="00AB280D" w:rsidRDefault="00AB280D" w:rsidP="009E4ED0">
      <w:r>
        <w:separator/>
      </w:r>
    </w:p>
  </w:footnote>
  <w:footnote w:type="continuationSeparator" w:id="0">
    <w:p w14:paraId="739E4C43" w14:textId="77777777" w:rsidR="00AB280D" w:rsidRDefault="00AB280D" w:rsidP="009E4ED0">
      <w:r>
        <w:continuationSeparator/>
      </w:r>
    </w:p>
  </w:footnote>
  <w:footnote w:type="continuationNotice" w:id="1">
    <w:p w14:paraId="32ECC7A9" w14:textId="77777777" w:rsidR="00AB280D" w:rsidRDefault="00AB280D"/>
  </w:footnote>
  <w:footnote w:id="2">
    <w:p w14:paraId="7A32081B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6C6DF8A7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F475E9"/>
    <w:multiLevelType w:val="hybridMultilevel"/>
    <w:tmpl w:val="826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4FDA177D"/>
    <w:multiLevelType w:val="hybridMultilevel"/>
    <w:tmpl w:val="B444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0303DE"/>
    <w:rsid w:val="00077C7C"/>
    <w:rsid w:val="00080C03"/>
    <w:rsid w:val="00126F4F"/>
    <w:rsid w:val="0015107F"/>
    <w:rsid w:val="00157E35"/>
    <w:rsid w:val="001644BA"/>
    <w:rsid w:val="001A4978"/>
    <w:rsid w:val="001B517B"/>
    <w:rsid w:val="001E774F"/>
    <w:rsid w:val="0021612D"/>
    <w:rsid w:val="00277566"/>
    <w:rsid w:val="002A4374"/>
    <w:rsid w:val="002E4AC5"/>
    <w:rsid w:val="00360D27"/>
    <w:rsid w:val="003A5FC1"/>
    <w:rsid w:val="003E3160"/>
    <w:rsid w:val="004033BA"/>
    <w:rsid w:val="00484AAC"/>
    <w:rsid w:val="00493097"/>
    <w:rsid w:val="0051340D"/>
    <w:rsid w:val="00536FF2"/>
    <w:rsid w:val="0056160C"/>
    <w:rsid w:val="005978E4"/>
    <w:rsid w:val="005A1242"/>
    <w:rsid w:val="005C1234"/>
    <w:rsid w:val="006A146B"/>
    <w:rsid w:val="006D2C48"/>
    <w:rsid w:val="006F4165"/>
    <w:rsid w:val="006F49A4"/>
    <w:rsid w:val="007172CD"/>
    <w:rsid w:val="007958FA"/>
    <w:rsid w:val="007E049D"/>
    <w:rsid w:val="0080051E"/>
    <w:rsid w:val="00805168"/>
    <w:rsid w:val="00870D28"/>
    <w:rsid w:val="0092158D"/>
    <w:rsid w:val="00921A8C"/>
    <w:rsid w:val="00951C7F"/>
    <w:rsid w:val="00981A51"/>
    <w:rsid w:val="009B05A3"/>
    <w:rsid w:val="009B1C49"/>
    <w:rsid w:val="009B5024"/>
    <w:rsid w:val="009E4ED0"/>
    <w:rsid w:val="00A10013"/>
    <w:rsid w:val="00A17448"/>
    <w:rsid w:val="00A20939"/>
    <w:rsid w:val="00A91BCF"/>
    <w:rsid w:val="00AB280D"/>
    <w:rsid w:val="00AC78EC"/>
    <w:rsid w:val="00AD122C"/>
    <w:rsid w:val="00B26269"/>
    <w:rsid w:val="00B54F2C"/>
    <w:rsid w:val="00B723BD"/>
    <w:rsid w:val="00BA5B5D"/>
    <w:rsid w:val="00BA75C4"/>
    <w:rsid w:val="00BF678D"/>
    <w:rsid w:val="00C079C1"/>
    <w:rsid w:val="00C51BF7"/>
    <w:rsid w:val="00C85DE1"/>
    <w:rsid w:val="00CC08F2"/>
    <w:rsid w:val="00CE15A7"/>
    <w:rsid w:val="00D03694"/>
    <w:rsid w:val="00D076D9"/>
    <w:rsid w:val="00D35C91"/>
    <w:rsid w:val="00D731C7"/>
    <w:rsid w:val="00D82BB6"/>
    <w:rsid w:val="00DC1019"/>
    <w:rsid w:val="00DE63DF"/>
    <w:rsid w:val="00E25B27"/>
    <w:rsid w:val="00E616A0"/>
    <w:rsid w:val="00E61880"/>
    <w:rsid w:val="00E67B92"/>
    <w:rsid w:val="00E7541D"/>
    <w:rsid w:val="00E75886"/>
    <w:rsid w:val="00E82DC9"/>
    <w:rsid w:val="00EA79BD"/>
    <w:rsid w:val="00EC1BB5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9E4ED0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9E4ED0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.cirf@mf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zysztof.wolanowski@mf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59D51-C841-40A2-8219-3FEE2A979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Wolanowski Krzysztof</cp:lastModifiedBy>
  <cp:revision>3</cp:revision>
  <cp:lastPrinted>2024-09-09T11:54:00Z</cp:lastPrinted>
  <dcterms:created xsi:type="dcterms:W3CDTF">2024-10-03T07:48:00Z</dcterms:created>
  <dcterms:modified xsi:type="dcterms:W3CDTF">2024-10-03T07:49:00Z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